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1BA1" w:rsidRPr="00CA4F97" w:rsidRDefault="00391BA1" w:rsidP="00391BA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A4F97">
        <w:rPr>
          <w:rFonts w:ascii="Times New Roman" w:hAnsi="Times New Roman" w:cs="Times New Roman"/>
          <w:b/>
          <w:sz w:val="28"/>
          <w:szCs w:val="28"/>
        </w:rPr>
        <w:t>Практикалық жұмыс 2</w:t>
      </w:r>
    </w:p>
    <w:p w:rsidR="00391BA1" w:rsidRPr="003E354A" w:rsidRDefault="00391BA1" w:rsidP="00391BA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1BA1">
        <w:rPr>
          <w:rFonts w:ascii="Times New Roman" w:hAnsi="Times New Roman" w:cs="Times New Roman"/>
          <w:sz w:val="28"/>
          <w:szCs w:val="28"/>
        </w:rPr>
        <w:t>1.</w:t>
      </w:r>
      <w:r w:rsidRPr="00391BA1">
        <w:rPr>
          <w:rFonts w:ascii="Times New Roman" w:hAnsi="Times New Roman" w:cs="Times New Roman"/>
          <w:sz w:val="28"/>
          <w:szCs w:val="28"/>
        </w:rPr>
        <w:tab/>
      </w:r>
      <w:r w:rsidRPr="0006400C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Гумус </w:t>
      </w:r>
      <w:r w:rsidRPr="0006400C">
        <w:rPr>
          <w:rFonts w:ascii="Times New Roman" w:hAnsi="Times New Roman" w:cs="Times New Roman"/>
          <w:b/>
          <w:i/>
          <w:sz w:val="28"/>
          <w:szCs w:val="28"/>
        </w:rPr>
        <w:t>қоры</w:t>
      </w:r>
      <w:r w:rsidR="008D7EF2" w:rsidRPr="0006400C">
        <w:rPr>
          <w:rFonts w:ascii="Times New Roman" w:hAnsi="Times New Roman" w:cs="Times New Roman"/>
          <w:b/>
          <w:i/>
          <w:sz w:val="28"/>
          <w:szCs w:val="28"/>
        </w:rPr>
        <w:t xml:space="preserve"> мен бонитет бал</w:t>
      </w:r>
      <w:r w:rsidR="0006400C" w:rsidRPr="0006400C">
        <w:rPr>
          <w:rFonts w:ascii="Times New Roman" w:hAnsi="Times New Roman" w:cs="Times New Roman"/>
          <w:b/>
          <w:i/>
          <w:sz w:val="28"/>
          <w:szCs w:val="28"/>
          <w:lang w:val="kk-KZ"/>
        </w:rPr>
        <w:t>л</w:t>
      </w:r>
      <w:r w:rsidR="008D7EF2" w:rsidRPr="0006400C">
        <w:rPr>
          <w:rFonts w:ascii="Times New Roman" w:hAnsi="Times New Roman" w:cs="Times New Roman"/>
          <w:b/>
          <w:i/>
          <w:sz w:val="28"/>
          <w:szCs w:val="28"/>
        </w:rPr>
        <w:t>ын есептеу</w:t>
      </w:r>
      <w:r w:rsidRPr="00391BA1">
        <w:rPr>
          <w:rFonts w:ascii="Times New Roman" w:hAnsi="Times New Roman" w:cs="Times New Roman"/>
          <w:sz w:val="28"/>
          <w:szCs w:val="28"/>
        </w:rPr>
        <w:t xml:space="preserve">. Есептеу мысалы </w:t>
      </w:r>
      <w:r>
        <w:rPr>
          <w:rFonts w:ascii="Times New Roman" w:hAnsi="Times New Roman" w:cs="Times New Roman"/>
          <w:sz w:val="28"/>
          <w:szCs w:val="28"/>
          <w:lang w:val="kk-KZ"/>
        </w:rPr>
        <w:t>лекцияда</w:t>
      </w:r>
      <w:r w:rsidRPr="00391BA1">
        <w:rPr>
          <w:rFonts w:ascii="Times New Roman" w:hAnsi="Times New Roman" w:cs="Times New Roman"/>
          <w:sz w:val="28"/>
          <w:szCs w:val="28"/>
        </w:rPr>
        <w:t xml:space="preserve"> келтірілген. Есептеуге арналған мәліметтер (дәрісте бар – топырақ қабатының қалыңдығы және </w:t>
      </w:r>
      <w:r w:rsidR="00901C8E">
        <w:rPr>
          <w:rFonts w:ascii="Times New Roman" w:hAnsi="Times New Roman" w:cs="Times New Roman"/>
          <w:sz w:val="28"/>
          <w:szCs w:val="28"/>
          <w:lang w:val="kk-KZ"/>
        </w:rPr>
        <w:t>гумус</w:t>
      </w:r>
      <w:r w:rsidR="00901C8E">
        <w:rPr>
          <w:rFonts w:ascii="Times New Roman" w:hAnsi="Times New Roman" w:cs="Times New Roman"/>
          <w:sz w:val="28"/>
          <w:szCs w:val="28"/>
        </w:rPr>
        <w:t xml:space="preserve"> </w:t>
      </w:r>
      <w:r w:rsidR="00970A1D">
        <w:rPr>
          <w:rFonts w:ascii="Times New Roman" w:hAnsi="Times New Roman" w:cs="Times New Roman"/>
          <w:sz w:val="28"/>
          <w:szCs w:val="28"/>
          <w:lang w:val="kk-KZ"/>
        </w:rPr>
        <w:t>мөлшері</w:t>
      </w:r>
      <w:r w:rsidRPr="00391BA1">
        <w:rPr>
          <w:rFonts w:ascii="Times New Roman" w:hAnsi="Times New Roman" w:cs="Times New Roman"/>
          <w:sz w:val="28"/>
          <w:szCs w:val="28"/>
        </w:rPr>
        <w:t>) нұсқалар бойынша таңдалады – үлгер</w:t>
      </w:r>
      <w:r w:rsidR="003E354A">
        <w:rPr>
          <w:rFonts w:ascii="Times New Roman" w:hAnsi="Times New Roman" w:cs="Times New Roman"/>
          <w:sz w:val="28"/>
          <w:szCs w:val="28"/>
        </w:rPr>
        <w:t xml:space="preserve">ім журналы бойынша реттік </w:t>
      </w:r>
      <w:r w:rsidR="00CA4F97">
        <w:rPr>
          <w:rFonts w:ascii="Times New Roman" w:hAnsi="Times New Roman" w:cs="Times New Roman"/>
          <w:sz w:val="28"/>
          <w:szCs w:val="28"/>
        </w:rPr>
        <w:t>нөмір</w:t>
      </w:r>
      <w:r w:rsidR="00CA4F97">
        <w:rPr>
          <w:rFonts w:ascii="Times New Roman" w:hAnsi="Times New Roman" w:cs="Times New Roman"/>
          <w:sz w:val="28"/>
          <w:szCs w:val="28"/>
          <w:lang w:val="kk-KZ"/>
        </w:rPr>
        <w:t>. Вариант саны 10 ғана болғандықтан,</w:t>
      </w:r>
      <w:r w:rsidR="003E354A">
        <w:rPr>
          <w:rFonts w:ascii="Times New Roman" w:hAnsi="Times New Roman" w:cs="Times New Roman"/>
          <w:sz w:val="28"/>
          <w:szCs w:val="28"/>
        </w:rPr>
        <w:t xml:space="preserve"> </w:t>
      </w:r>
      <w:r w:rsidR="003E354A">
        <w:rPr>
          <w:rFonts w:ascii="Times New Roman" w:hAnsi="Times New Roman" w:cs="Times New Roman"/>
          <w:sz w:val="28"/>
          <w:szCs w:val="28"/>
          <w:lang w:val="kk-KZ"/>
        </w:rPr>
        <w:t>мысалы 14 вариант болса, онда 4 вариант мәліметтері алынады</w:t>
      </w:r>
      <w:r w:rsidR="00970A1D">
        <w:rPr>
          <w:rFonts w:ascii="Times New Roman" w:hAnsi="Times New Roman" w:cs="Times New Roman"/>
          <w:sz w:val="28"/>
          <w:szCs w:val="28"/>
          <w:lang w:val="kk-KZ"/>
        </w:rPr>
        <w:t xml:space="preserve">, 22 вариант болса </w:t>
      </w:r>
      <w:r w:rsidR="008D7EF2">
        <w:rPr>
          <w:rFonts w:ascii="Times New Roman" w:hAnsi="Times New Roman" w:cs="Times New Roman"/>
          <w:sz w:val="28"/>
          <w:szCs w:val="28"/>
          <w:lang w:val="kk-KZ"/>
        </w:rPr>
        <w:t>–</w:t>
      </w:r>
      <w:r w:rsidR="00CA4F97">
        <w:rPr>
          <w:rFonts w:ascii="Times New Roman" w:hAnsi="Times New Roman" w:cs="Times New Roman"/>
          <w:sz w:val="28"/>
          <w:szCs w:val="28"/>
          <w:lang w:val="kk-KZ"/>
        </w:rPr>
        <w:t xml:space="preserve">                </w:t>
      </w:r>
      <w:r w:rsidR="008D7EF2">
        <w:rPr>
          <w:rFonts w:ascii="Times New Roman" w:hAnsi="Times New Roman" w:cs="Times New Roman"/>
          <w:sz w:val="28"/>
          <w:szCs w:val="28"/>
          <w:lang w:val="kk-KZ"/>
        </w:rPr>
        <w:t xml:space="preserve"> 2 вариант.</w:t>
      </w:r>
    </w:p>
    <w:p w:rsidR="00391BA1" w:rsidRPr="00391BA1" w:rsidRDefault="00391BA1" w:rsidP="00391BA1">
      <w:pPr>
        <w:rPr>
          <w:rFonts w:ascii="Times New Roman" w:hAnsi="Times New Roman" w:cs="Times New Roman"/>
          <w:sz w:val="28"/>
          <w:szCs w:val="28"/>
        </w:rPr>
      </w:pPr>
    </w:p>
    <w:p w:rsidR="006407ED" w:rsidRPr="00CA4F97" w:rsidRDefault="00391BA1" w:rsidP="00391BA1">
      <w:pPr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391BA1">
        <w:rPr>
          <w:rFonts w:ascii="Times New Roman" w:hAnsi="Times New Roman" w:cs="Times New Roman"/>
          <w:sz w:val="28"/>
          <w:szCs w:val="28"/>
        </w:rPr>
        <w:t>2.</w:t>
      </w:r>
      <w:r w:rsidRPr="00391BA1">
        <w:rPr>
          <w:rFonts w:ascii="Times New Roman" w:hAnsi="Times New Roman" w:cs="Times New Roman"/>
          <w:sz w:val="28"/>
          <w:szCs w:val="28"/>
        </w:rPr>
        <w:tab/>
      </w:r>
      <w:bookmarkStart w:id="0" w:name="_GoBack"/>
      <w:r w:rsidRPr="0006400C">
        <w:rPr>
          <w:rFonts w:ascii="Times New Roman" w:hAnsi="Times New Roman" w:cs="Times New Roman"/>
          <w:b/>
          <w:i/>
          <w:sz w:val="28"/>
          <w:szCs w:val="28"/>
        </w:rPr>
        <w:t>Жер учаскесінің кадастрлық құнын есептеу</w:t>
      </w:r>
      <w:bookmarkEnd w:id="0"/>
      <w:r w:rsidR="00CB5E52" w:rsidRPr="00CA4F97">
        <w:rPr>
          <w:rFonts w:ascii="Times New Roman" w:hAnsi="Times New Roman" w:cs="Times New Roman"/>
          <w:i/>
          <w:sz w:val="28"/>
          <w:szCs w:val="28"/>
          <w:lang w:val="kk-KZ"/>
        </w:rPr>
        <w:t>.</w:t>
      </w:r>
    </w:p>
    <w:p w:rsidR="000E38F4" w:rsidRDefault="000E38F4" w:rsidP="000E38F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E38F4" w:rsidRDefault="000E38F4" w:rsidP="000E38F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Елді мекендегі жер учаскесінің кадастрлық құнын есептеу</w:t>
      </w:r>
    </w:p>
    <w:p w:rsidR="000E38F4" w:rsidRDefault="000E38F4" w:rsidP="000E38F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Егісітік алқабының кадастрлық құнын есептеу</w:t>
      </w:r>
    </w:p>
    <w:p w:rsidR="000E38F4" w:rsidRDefault="000E38F4" w:rsidP="000E38F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Шабындық алқабының кадастрлық құнын анықтау</w:t>
      </w:r>
    </w:p>
    <w:p w:rsidR="00F2589F" w:rsidRDefault="00F2589F" w:rsidP="000E38F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Жайылым алқабының кадастрлық құнын анықтау</w:t>
      </w:r>
    </w:p>
    <w:p w:rsidR="000E38F4" w:rsidRDefault="000E38F4" w:rsidP="000E38F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E38F4" w:rsidRPr="00CA4F97" w:rsidRDefault="000E38F4" w:rsidP="000E38F4">
      <w:pPr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 w:rsidRPr="00CA4F97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Кадастрлық құн=Базалық ставка </w:t>
      </w:r>
      <w:r w:rsidRPr="00CA4F97">
        <w:rPr>
          <w:rFonts w:ascii="Times New Roman" w:hAnsi="Times New Roman" w:cs="Times New Roman"/>
          <w:i/>
          <w:sz w:val="28"/>
          <w:szCs w:val="28"/>
          <w:lang w:val="kk-KZ"/>
        </w:rPr>
        <w:t>х</w:t>
      </w:r>
      <w:r w:rsidRPr="00CA4F97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 Жер учаскесінің ауданы х Түзету коэффициенті</w:t>
      </w:r>
    </w:p>
    <w:p w:rsidR="000E38F4" w:rsidRPr="005756FB" w:rsidRDefault="000E38F4" w:rsidP="000E38F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Ауыл шаруашылық алқаптары бойынша түзету коэффициенттері бірнеше болғандықтан, олар өзара көбейтіліп бір коэффициент шығарады.</w:t>
      </w:r>
    </w:p>
    <w:p w:rsidR="000E38F4" w:rsidRDefault="000E38F4" w:rsidP="000E38F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E38F4" w:rsidRPr="001D4E73" w:rsidRDefault="000E38F4" w:rsidP="000E38F4">
      <w:pPr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1D4E73">
        <w:rPr>
          <w:rFonts w:ascii="Times New Roman" w:hAnsi="Times New Roman" w:cs="Times New Roman"/>
          <w:i/>
          <w:sz w:val="28"/>
          <w:szCs w:val="28"/>
          <w:lang w:val="kk-KZ"/>
        </w:rPr>
        <w:t>Ескертпе: жер учаскесінің ауданын ойша</w:t>
      </w:r>
      <w:r w:rsidR="00BA1CDD">
        <w:rPr>
          <w:rFonts w:ascii="Times New Roman" w:hAnsi="Times New Roman" w:cs="Times New Roman"/>
          <w:i/>
          <w:sz w:val="28"/>
          <w:szCs w:val="28"/>
          <w:lang w:val="kk-KZ"/>
        </w:rPr>
        <w:t xml:space="preserve"> (елді мекен жері бойынша – 500 м</w:t>
      </w:r>
      <w:r w:rsidR="00BA1CDD">
        <w:rPr>
          <w:rFonts w:ascii="Times New Roman" w:hAnsi="Times New Roman" w:cs="Times New Roman"/>
          <w:i/>
          <w:sz w:val="28"/>
          <w:szCs w:val="28"/>
          <w:vertAlign w:val="superscript"/>
          <w:lang w:val="kk-KZ"/>
        </w:rPr>
        <w:t>2</w:t>
      </w:r>
      <w:r w:rsidR="00BA1CDD">
        <w:rPr>
          <w:rFonts w:ascii="Times New Roman" w:hAnsi="Times New Roman" w:cs="Times New Roman"/>
          <w:i/>
          <w:sz w:val="28"/>
          <w:szCs w:val="28"/>
          <w:lang w:val="kk-KZ"/>
        </w:rPr>
        <w:t>-1000 м</w:t>
      </w:r>
      <w:r w:rsidR="00BA1CDD">
        <w:rPr>
          <w:rFonts w:ascii="Times New Roman" w:hAnsi="Times New Roman" w:cs="Times New Roman"/>
          <w:i/>
          <w:sz w:val="28"/>
          <w:szCs w:val="28"/>
          <w:vertAlign w:val="superscript"/>
          <w:lang w:val="kk-KZ"/>
        </w:rPr>
        <w:t>2</w:t>
      </w:r>
      <w:r w:rsidR="00B22C41">
        <w:rPr>
          <w:rFonts w:ascii="Times New Roman" w:hAnsi="Times New Roman" w:cs="Times New Roman"/>
          <w:i/>
          <w:sz w:val="28"/>
          <w:szCs w:val="28"/>
          <w:vertAlign w:val="superscript"/>
          <w:lang w:val="kk-KZ"/>
        </w:rPr>
        <w:t xml:space="preserve"> </w:t>
      </w:r>
      <w:r w:rsidR="00B22C41">
        <w:rPr>
          <w:rFonts w:ascii="Times New Roman" w:hAnsi="Times New Roman" w:cs="Times New Roman"/>
          <w:i/>
          <w:sz w:val="28"/>
          <w:szCs w:val="28"/>
          <w:lang w:val="kk-KZ"/>
        </w:rPr>
        <w:t>аралығында алыңдар, ауыл шаруашылығы мақсатындағы жер бойынша – 100 га – 5000 га аралығында)</w:t>
      </w:r>
      <w:r w:rsidR="00B22C41" w:rsidRPr="00B22C41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 w:rsidR="00B22C41">
        <w:rPr>
          <w:rFonts w:ascii="Times New Roman" w:hAnsi="Times New Roman" w:cs="Times New Roman"/>
          <w:i/>
          <w:sz w:val="28"/>
          <w:szCs w:val="28"/>
          <w:lang w:val="kk-KZ"/>
        </w:rPr>
        <w:t>алыңдар</w:t>
      </w:r>
      <w:r w:rsidR="00BA1CDD">
        <w:rPr>
          <w:rFonts w:ascii="Times New Roman" w:hAnsi="Times New Roman" w:cs="Times New Roman"/>
          <w:i/>
          <w:sz w:val="28"/>
          <w:szCs w:val="28"/>
          <w:vertAlign w:val="superscript"/>
          <w:lang w:val="kk-KZ"/>
        </w:rPr>
        <w:t xml:space="preserve"> </w:t>
      </w:r>
      <w:r w:rsidRPr="001D4E73">
        <w:rPr>
          <w:rFonts w:ascii="Times New Roman" w:hAnsi="Times New Roman" w:cs="Times New Roman"/>
          <w:i/>
          <w:sz w:val="28"/>
          <w:szCs w:val="28"/>
          <w:lang w:val="kk-KZ"/>
        </w:rPr>
        <w:t>, елді мек</w:t>
      </w:r>
      <w:r w:rsidR="00B22C41">
        <w:rPr>
          <w:rFonts w:ascii="Times New Roman" w:hAnsi="Times New Roman" w:cs="Times New Roman"/>
          <w:i/>
          <w:sz w:val="28"/>
          <w:szCs w:val="28"/>
          <w:lang w:val="kk-KZ"/>
        </w:rPr>
        <w:t>ендегі бағалау аймағын (сәйкесінше түзету коэффициентін)</w:t>
      </w:r>
      <w:r w:rsidR="003B71E1">
        <w:rPr>
          <w:rFonts w:ascii="Times New Roman" w:hAnsi="Times New Roman" w:cs="Times New Roman"/>
          <w:i/>
          <w:sz w:val="28"/>
          <w:szCs w:val="28"/>
          <w:lang w:val="kk-KZ"/>
        </w:rPr>
        <w:t xml:space="preserve"> таңдауларың бойынша</w:t>
      </w:r>
      <w:r w:rsidRPr="001D4E73">
        <w:rPr>
          <w:rFonts w:ascii="Times New Roman" w:hAnsi="Times New Roman" w:cs="Times New Roman"/>
          <w:i/>
          <w:sz w:val="28"/>
          <w:szCs w:val="28"/>
          <w:lang w:val="kk-KZ"/>
        </w:rPr>
        <w:t xml:space="preserve">, </w:t>
      </w:r>
      <w:r w:rsidR="00B22C41">
        <w:rPr>
          <w:rFonts w:ascii="Times New Roman" w:hAnsi="Times New Roman" w:cs="Times New Roman"/>
          <w:i/>
          <w:sz w:val="28"/>
          <w:szCs w:val="28"/>
          <w:lang w:val="kk-KZ"/>
        </w:rPr>
        <w:t xml:space="preserve">ауыл шаруашылығы мақсатындағы жердің базалық ставкасын алуда </w:t>
      </w:r>
      <w:r w:rsidRPr="001D4E73">
        <w:rPr>
          <w:rFonts w:ascii="Times New Roman" w:hAnsi="Times New Roman" w:cs="Times New Roman"/>
          <w:i/>
          <w:sz w:val="28"/>
          <w:szCs w:val="28"/>
          <w:lang w:val="kk-KZ"/>
        </w:rPr>
        <w:t>топырақтың түрін таңдау</w:t>
      </w:r>
      <w:r w:rsidR="003B71E1">
        <w:rPr>
          <w:rFonts w:ascii="Times New Roman" w:hAnsi="Times New Roman" w:cs="Times New Roman"/>
          <w:i/>
          <w:sz w:val="28"/>
          <w:szCs w:val="28"/>
          <w:lang w:val="kk-KZ"/>
        </w:rPr>
        <w:t>ларың</w:t>
      </w:r>
      <w:r w:rsidRPr="001D4E73">
        <w:rPr>
          <w:rFonts w:ascii="Times New Roman" w:hAnsi="Times New Roman" w:cs="Times New Roman"/>
          <w:i/>
          <w:sz w:val="28"/>
          <w:szCs w:val="28"/>
          <w:lang w:val="kk-KZ"/>
        </w:rPr>
        <w:t xml:space="preserve"> бойынша аласыңдар</w:t>
      </w:r>
      <w:r w:rsidR="00B22C41">
        <w:rPr>
          <w:rFonts w:ascii="Times New Roman" w:hAnsi="Times New Roman" w:cs="Times New Roman"/>
          <w:i/>
          <w:sz w:val="28"/>
          <w:szCs w:val="28"/>
          <w:lang w:val="kk-KZ"/>
        </w:rPr>
        <w:t>.</w:t>
      </w:r>
    </w:p>
    <w:p w:rsidR="000E38F4" w:rsidRPr="00CB5E52" w:rsidRDefault="000E38F4" w:rsidP="00391BA1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0E38F4" w:rsidRPr="00CB5E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7546AA"/>
    <w:multiLevelType w:val="hybridMultilevel"/>
    <w:tmpl w:val="9482E576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0E94"/>
    <w:rsid w:val="00050E94"/>
    <w:rsid w:val="0006400C"/>
    <w:rsid w:val="000E38F4"/>
    <w:rsid w:val="00391BA1"/>
    <w:rsid w:val="003B71E1"/>
    <w:rsid w:val="003E354A"/>
    <w:rsid w:val="006407ED"/>
    <w:rsid w:val="007200A7"/>
    <w:rsid w:val="008D7EF2"/>
    <w:rsid w:val="00901C8E"/>
    <w:rsid w:val="00970A1D"/>
    <w:rsid w:val="00B22C41"/>
    <w:rsid w:val="00BA1CDD"/>
    <w:rsid w:val="00CA4F97"/>
    <w:rsid w:val="00CB5E52"/>
    <w:rsid w:val="00F25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66C5AB"/>
  <w15:chartTrackingRefBased/>
  <w15:docId w15:val="{17C07476-1AC6-45D1-ACC7-62DC9541E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38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Тұрсынова Балым Ержанқызы</dc:creator>
  <cp:keywords/>
  <dc:description/>
  <cp:lastModifiedBy>Тұрсынова Балым Ержанқызы</cp:lastModifiedBy>
  <cp:revision>3</cp:revision>
  <dcterms:created xsi:type="dcterms:W3CDTF">2021-04-14T04:28:00Z</dcterms:created>
  <dcterms:modified xsi:type="dcterms:W3CDTF">2021-05-11T04:38:00Z</dcterms:modified>
</cp:coreProperties>
</file>